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DB7" w:rsidRDefault="00BB3DB7">
      <w:pPr>
        <w:pStyle w:val="BodyText"/>
        <w:rPr>
          <w:sz w:val="11"/>
        </w:rPr>
      </w:pPr>
      <w:bookmarkStart w:id="0" w:name="_GoBack"/>
      <w:bookmarkEnd w:id="0"/>
    </w:p>
    <w:p w:rsidR="00BB3DB7" w:rsidRDefault="00BB3DB7">
      <w:pPr>
        <w:rPr>
          <w:sz w:val="11"/>
        </w:rPr>
        <w:sectPr w:rsidR="00BB3DB7">
          <w:type w:val="continuous"/>
          <w:pgSz w:w="11910" w:h="16840"/>
          <w:pgMar w:top="960" w:right="1140" w:bottom="280" w:left="1280" w:header="720" w:footer="720" w:gutter="0"/>
          <w:cols w:space="720"/>
        </w:sectPr>
      </w:pPr>
    </w:p>
    <w:p w:rsidR="00BB3DB7" w:rsidRDefault="00BB3DB7">
      <w:pPr>
        <w:pStyle w:val="BodyText"/>
        <w:spacing w:before="3"/>
        <w:rPr>
          <w:sz w:val="25"/>
        </w:rPr>
      </w:pPr>
    </w:p>
    <w:p w:rsidR="00BB3DB7" w:rsidRDefault="00BB3DB7">
      <w:pPr>
        <w:pStyle w:val="BodyText"/>
        <w:spacing w:before="8" w:after="1"/>
        <w:rPr>
          <w:b/>
          <w:sz w:val="10"/>
        </w:rPr>
      </w:pPr>
    </w:p>
    <w:p w:rsidR="00BB3DB7" w:rsidRDefault="004D3BB5">
      <w:pPr>
        <w:pStyle w:val="BodyText"/>
        <w:spacing w:line="28" w:lineRule="exact"/>
        <w:ind w:left="107"/>
        <w:rPr>
          <w:sz w:val="2"/>
        </w:rPr>
      </w:pPr>
      <w:r>
        <w:rPr>
          <w:sz w:val="2"/>
        </w:rPr>
      </w:r>
      <w:r>
        <w:rPr>
          <w:sz w:val="2"/>
        </w:rPr>
        <w:pict>
          <v:group id="_x0000_s1026" style="width:456.55pt;height:1.45pt;mso-position-horizontal-relative:char;mso-position-vertical-relative:line" coordsize="9131,29">
            <v:rect id="_x0000_s1027" style="position:absolute;width:9131;height:29" fillcolor="black" stroked="f"/>
            <w10:anchorlock/>
          </v:group>
        </w:pict>
      </w:r>
    </w:p>
    <w:p w:rsidR="00BB3DB7" w:rsidRDefault="00444225">
      <w:pPr>
        <w:spacing w:before="90"/>
        <w:ind w:left="3414" w:right="3552"/>
        <w:jc w:val="center"/>
        <w:rPr>
          <w:b/>
          <w:sz w:val="24"/>
        </w:rPr>
      </w:pPr>
      <w:r>
        <w:rPr>
          <w:b/>
          <w:sz w:val="24"/>
        </w:rPr>
        <w:t>PROGRAMA</w:t>
      </w:r>
      <w:r>
        <w:rPr>
          <w:b/>
          <w:spacing w:val="-4"/>
          <w:sz w:val="24"/>
        </w:rPr>
        <w:t xml:space="preserve"> </w:t>
      </w:r>
      <w:r>
        <w:rPr>
          <w:b/>
          <w:sz w:val="24"/>
        </w:rPr>
        <w:t>PENTRU</w:t>
      </w:r>
    </w:p>
    <w:p w:rsidR="00FE0B0F" w:rsidRDefault="00444225" w:rsidP="0053189D">
      <w:pPr>
        <w:spacing w:before="22"/>
        <w:ind w:left="529" w:right="668"/>
        <w:jc w:val="center"/>
        <w:rPr>
          <w:b/>
          <w:spacing w:val="-3"/>
          <w:sz w:val="24"/>
        </w:rPr>
      </w:pPr>
      <w:r>
        <w:rPr>
          <w:b/>
          <w:sz w:val="24"/>
        </w:rPr>
        <w:t>SIMULAREA</w:t>
      </w:r>
      <w:r>
        <w:rPr>
          <w:b/>
          <w:spacing w:val="-6"/>
          <w:sz w:val="24"/>
        </w:rPr>
        <w:t xml:space="preserve"> </w:t>
      </w:r>
      <w:r w:rsidR="0053189D">
        <w:rPr>
          <w:b/>
          <w:spacing w:val="-6"/>
          <w:sz w:val="24"/>
        </w:rPr>
        <w:t xml:space="preserve">JUDEȚEANĂ A </w:t>
      </w:r>
      <w:r>
        <w:rPr>
          <w:b/>
          <w:sz w:val="24"/>
        </w:rPr>
        <w:t>EXAMENULUI</w:t>
      </w:r>
      <w:r>
        <w:rPr>
          <w:b/>
          <w:spacing w:val="-5"/>
          <w:sz w:val="24"/>
        </w:rPr>
        <w:t xml:space="preserve"> </w:t>
      </w:r>
      <w:r>
        <w:rPr>
          <w:b/>
          <w:sz w:val="24"/>
        </w:rPr>
        <w:t>DE</w:t>
      </w:r>
      <w:r>
        <w:rPr>
          <w:b/>
          <w:spacing w:val="-3"/>
          <w:sz w:val="24"/>
        </w:rPr>
        <w:t xml:space="preserve"> </w:t>
      </w:r>
      <w:r w:rsidR="00AA4010">
        <w:rPr>
          <w:b/>
          <w:sz w:val="24"/>
        </w:rPr>
        <w:t>EVALUARE NAȚIONALĂ</w:t>
      </w:r>
    </w:p>
    <w:p w:rsidR="003A6CD9" w:rsidRDefault="00444225" w:rsidP="0053189D">
      <w:pPr>
        <w:spacing w:before="22"/>
        <w:ind w:left="529" w:right="668"/>
        <w:jc w:val="center"/>
        <w:rPr>
          <w:b/>
          <w:sz w:val="24"/>
        </w:rPr>
      </w:pPr>
      <w:r>
        <w:rPr>
          <w:b/>
          <w:sz w:val="24"/>
        </w:rPr>
        <w:t>PENTRU</w:t>
      </w:r>
      <w:r>
        <w:rPr>
          <w:b/>
          <w:spacing w:val="-6"/>
          <w:sz w:val="24"/>
        </w:rPr>
        <w:t xml:space="preserve"> </w:t>
      </w:r>
      <w:r>
        <w:rPr>
          <w:b/>
          <w:sz w:val="24"/>
        </w:rPr>
        <w:t>ABSOLVENȚII</w:t>
      </w:r>
      <w:r w:rsidR="0053189D">
        <w:rPr>
          <w:b/>
          <w:sz w:val="24"/>
        </w:rPr>
        <w:t xml:space="preserve"> </w:t>
      </w:r>
      <w:r w:rsidR="00AA4010">
        <w:rPr>
          <w:b/>
          <w:sz w:val="24"/>
        </w:rPr>
        <w:t>CLASEI a VI</w:t>
      </w:r>
      <w:r>
        <w:rPr>
          <w:b/>
          <w:sz w:val="24"/>
        </w:rPr>
        <w:t>II-a</w:t>
      </w:r>
    </w:p>
    <w:p w:rsidR="00FE0B0F" w:rsidRDefault="003A6CD9" w:rsidP="0053189D">
      <w:pPr>
        <w:spacing w:before="22"/>
        <w:ind w:left="529" w:right="668"/>
        <w:jc w:val="center"/>
        <w:rPr>
          <w:b/>
          <w:spacing w:val="1"/>
          <w:sz w:val="24"/>
        </w:rPr>
      </w:pPr>
      <w:r w:rsidRPr="000B12A8">
        <w:rPr>
          <w:b/>
        </w:rPr>
        <w:t>13</w:t>
      </w:r>
      <w:r>
        <w:rPr>
          <w:b/>
        </w:rPr>
        <w:t>-14</w:t>
      </w:r>
      <w:r w:rsidRPr="000B12A8">
        <w:rPr>
          <w:b/>
        </w:rPr>
        <w:t xml:space="preserve"> FEBRUARIE 2023</w:t>
      </w:r>
      <w:r w:rsidR="00444225">
        <w:rPr>
          <w:b/>
          <w:spacing w:val="1"/>
          <w:sz w:val="24"/>
        </w:rPr>
        <w:t xml:space="preserve"> </w:t>
      </w:r>
    </w:p>
    <w:p w:rsidR="00BB3DB7" w:rsidRDefault="00BB3DB7" w:rsidP="00FE0B0F">
      <w:pPr>
        <w:spacing w:before="22"/>
        <w:ind w:left="529" w:right="668"/>
        <w:jc w:val="center"/>
        <w:rPr>
          <w:b/>
          <w:sz w:val="24"/>
        </w:rPr>
      </w:pPr>
    </w:p>
    <w:p w:rsidR="00BB3DB7" w:rsidRDefault="00420080" w:rsidP="00FA304E">
      <w:pPr>
        <w:pStyle w:val="BodyText"/>
        <w:spacing w:line="276" w:lineRule="auto"/>
        <w:ind w:left="136" w:right="276" w:firstLine="707"/>
        <w:jc w:val="both"/>
      </w:pPr>
      <w:r>
        <w:t>Programa pentru simularea județeană a Examenului de Evaluare Națională -</w:t>
      </w:r>
      <w:r>
        <w:rPr>
          <w:spacing w:val="1"/>
        </w:rPr>
        <w:t xml:space="preserve"> </w:t>
      </w:r>
      <w:r>
        <w:t xml:space="preserve">este prevăzută în anexa nr. 11 la Ordinul ministrului educației nr. </w:t>
      </w:r>
      <w:r>
        <w:rPr>
          <w:spacing w:val="-12"/>
        </w:rPr>
        <w:t>4730</w:t>
      </w:r>
      <w:r>
        <w:t>/18.08.2022 privind aprobarea programelor pentru susținerea evaluării naționale pentru absolvenții clasei a VIII-a,</w:t>
      </w:r>
      <w:r>
        <w:rPr>
          <w:spacing w:val="1"/>
        </w:rPr>
        <w:t xml:space="preserve"> </w:t>
      </w:r>
      <w:r w:rsidRPr="00420080">
        <w:rPr>
          <w:b/>
          <w:i/>
        </w:rPr>
        <w:t>cu excepția</w:t>
      </w:r>
      <w:r w:rsidRPr="00420080">
        <w:rPr>
          <w:b/>
          <w:i/>
          <w:spacing w:val="-2"/>
        </w:rPr>
        <w:t xml:space="preserve"> </w:t>
      </w:r>
      <w:r w:rsidRPr="00420080">
        <w:rPr>
          <w:b/>
          <w:i/>
        </w:rPr>
        <w:t>următoarelor</w:t>
      </w:r>
      <w:r w:rsidRPr="00420080">
        <w:rPr>
          <w:b/>
          <w:i/>
          <w:spacing w:val="2"/>
        </w:rPr>
        <w:t xml:space="preserve"> </w:t>
      </w:r>
      <w:r w:rsidRPr="00420080">
        <w:rPr>
          <w:b/>
          <w:i/>
        </w:rPr>
        <w:t>conținuturi</w:t>
      </w:r>
      <w:r>
        <w:t>:</w:t>
      </w:r>
    </w:p>
    <w:p w:rsidR="00FA304E" w:rsidRDefault="00FA304E" w:rsidP="00FA304E">
      <w:pPr>
        <w:pStyle w:val="BodyText"/>
        <w:spacing w:line="276" w:lineRule="auto"/>
        <w:ind w:left="136" w:right="276" w:firstLine="707"/>
        <w:jc w:val="both"/>
        <w:rPr>
          <w:b/>
          <w:sz w:val="3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420080" w:rsidRPr="00054242" w:rsidTr="00FA130C">
        <w:tc>
          <w:tcPr>
            <w:tcW w:w="3227" w:type="dxa"/>
            <w:shd w:val="clear" w:color="auto" w:fill="E7E6E6"/>
            <w:vAlign w:val="center"/>
          </w:tcPr>
          <w:p w:rsidR="00420080" w:rsidRPr="002E16DA" w:rsidRDefault="00420080" w:rsidP="004E790A">
            <w:pPr>
              <w:jc w:val="center"/>
              <w:rPr>
                <w:b/>
                <w:bCs/>
              </w:rPr>
            </w:pPr>
            <w:r w:rsidRPr="002E16DA">
              <w:rPr>
                <w:b/>
                <w:bCs/>
              </w:rPr>
              <w:t>DISCIPLINA</w:t>
            </w:r>
          </w:p>
        </w:tc>
        <w:tc>
          <w:tcPr>
            <w:tcW w:w="6662" w:type="dxa"/>
            <w:shd w:val="clear" w:color="auto" w:fill="E7E6E6"/>
            <w:vAlign w:val="center"/>
          </w:tcPr>
          <w:p w:rsidR="00FA130C" w:rsidRDefault="00FA130C" w:rsidP="004E790A">
            <w:pPr>
              <w:jc w:val="center"/>
              <w:rPr>
                <w:b/>
                <w:bCs/>
              </w:rPr>
            </w:pPr>
          </w:p>
          <w:p w:rsidR="00420080" w:rsidRDefault="00420080" w:rsidP="004E790A">
            <w:pPr>
              <w:jc w:val="center"/>
              <w:rPr>
                <w:b/>
                <w:bCs/>
              </w:rPr>
            </w:pPr>
            <w:r w:rsidRPr="002E16DA">
              <w:rPr>
                <w:b/>
                <w:bCs/>
              </w:rPr>
              <w:t>CONȚINUTURI</w:t>
            </w:r>
          </w:p>
          <w:p w:rsidR="00420080" w:rsidRPr="002E16DA" w:rsidRDefault="00420080" w:rsidP="004E790A">
            <w:pPr>
              <w:jc w:val="center"/>
              <w:rPr>
                <w:b/>
                <w:bCs/>
              </w:rPr>
            </w:pPr>
          </w:p>
        </w:tc>
      </w:tr>
      <w:tr w:rsidR="00420080" w:rsidRPr="00C61395" w:rsidTr="00420080">
        <w:tc>
          <w:tcPr>
            <w:tcW w:w="3227" w:type="dxa"/>
            <w:shd w:val="clear" w:color="auto" w:fill="auto"/>
          </w:tcPr>
          <w:p w:rsidR="00420080" w:rsidRPr="000B12A8" w:rsidRDefault="00420080" w:rsidP="004E790A">
            <w:pPr>
              <w:jc w:val="center"/>
              <w:rPr>
                <w:b/>
                <w:bCs/>
              </w:rPr>
            </w:pPr>
          </w:p>
          <w:p w:rsidR="00420080" w:rsidRDefault="00420080" w:rsidP="004E790A">
            <w:pPr>
              <w:jc w:val="center"/>
              <w:rPr>
                <w:b/>
                <w:bCs/>
              </w:rPr>
            </w:pPr>
            <w:r w:rsidRPr="000B12A8">
              <w:rPr>
                <w:b/>
                <w:bCs/>
              </w:rPr>
              <w:t>LIMBA ȘI LITERATURA ROMÂNĂ</w:t>
            </w:r>
          </w:p>
          <w:p w:rsidR="00256EAE" w:rsidRPr="000B12A8" w:rsidRDefault="00256EAE" w:rsidP="004E790A">
            <w:pPr>
              <w:jc w:val="center"/>
              <w:rPr>
                <w:b/>
                <w:bCs/>
              </w:rPr>
            </w:pPr>
          </w:p>
          <w:p w:rsidR="00420080" w:rsidRPr="000B12A8" w:rsidRDefault="00420080" w:rsidP="004E790A">
            <w:pPr>
              <w:jc w:val="center"/>
              <w:rPr>
                <w:b/>
              </w:rPr>
            </w:pPr>
            <w:r w:rsidRPr="000B12A8">
              <w:rPr>
                <w:b/>
              </w:rPr>
              <w:t>Data desfășurării:</w:t>
            </w:r>
          </w:p>
          <w:p w:rsidR="00420080" w:rsidRPr="000B12A8" w:rsidRDefault="00420080" w:rsidP="004E790A">
            <w:pPr>
              <w:jc w:val="center"/>
            </w:pPr>
            <w:r w:rsidRPr="000B12A8">
              <w:rPr>
                <w:b/>
              </w:rPr>
              <w:t xml:space="preserve"> 13 FEBRUARIE 2023</w:t>
            </w:r>
          </w:p>
        </w:tc>
        <w:tc>
          <w:tcPr>
            <w:tcW w:w="6662" w:type="dxa"/>
            <w:shd w:val="clear" w:color="auto" w:fill="auto"/>
          </w:tcPr>
          <w:p w:rsidR="00256EAE" w:rsidRDefault="00256EAE" w:rsidP="004E790A">
            <w:pPr>
              <w:jc w:val="both"/>
            </w:pPr>
          </w:p>
          <w:p w:rsidR="00420080" w:rsidRPr="00395D70" w:rsidRDefault="00420080" w:rsidP="004E790A">
            <w:pPr>
              <w:jc w:val="both"/>
              <w:rPr>
                <w:b/>
                <w:i/>
              </w:rPr>
            </w:pPr>
            <w:r w:rsidRPr="00395D70">
              <w:rPr>
                <w:b/>
                <w:i/>
              </w:rPr>
              <w:t xml:space="preserve">Elemente de construcție a comunicării </w:t>
            </w:r>
          </w:p>
          <w:p w:rsidR="00420080" w:rsidRPr="000B12A8" w:rsidRDefault="00420080" w:rsidP="004E790A">
            <w:pPr>
              <w:jc w:val="both"/>
            </w:pPr>
            <w:r w:rsidRPr="000B12A8">
              <w:sym w:font="Symbol" w:char="F0B7"/>
            </w:r>
            <w:r w:rsidRPr="000B12A8">
              <w:t xml:space="preserve"> Realizări propoziționale ale unor funcții sintactice: atributiva, completiva directă, completiva indirectă, completiva prepozițională, circumstanțiala de loc, de timp, de mod, cauzala, finala.</w:t>
            </w:r>
          </w:p>
        </w:tc>
      </w:tr>
      <w:tr w:rsidR="00420080" w:rsidRPr="00420080" w:rsidTr="00420080">
        <w:tc>
          <w:tcPr>
            <w:tcW w:w="3227" w:type="dxa"/>
            <w:shd w:val="clear" w:color="auto" w:fill="auto"/>
          </w:tcPr>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Pr="000B12A8" w:rsidRDefault="00420080" w:rsidP="004E790A">
            <w:pPr>
              <w:jc w:val="center"/>
              <w:rPr>
                <w:b/>
                <w:sz w:val="24"/>
              </w:rPr>
            </w:pPr>
          </w:p>
          <w:p w:rsidR="00420080" w:rsidRDefault="00420080" w:rsidP="004E790A">
            <w:pPr>
              <w:jc w:val="center"/>
              <w:rPr>
                <w:b/>
                <w:sz w:val="24"/>
              </w:rPr>
            </w:pPr>
            <w:r w:rsidRPr="000B12A8">
              <w:rPr>
                <w:b/>
                <w:sz w:val="24"/>
              </w:rPr>
              <w:t>MATEMATICĂ</w:t>
            </w:r>
          </w:p>
          <w:p w:rsidR="00AD4161" w:rsidRPr="000B12A8" w:rsidRDefault="00AD4161" w:rsidP="004E790A">
            <w:pPr>
              <w:jc w:val="center"/>
              <w:rPr>
                <w:b/>
                <w:sz w:val="24"/>
              </w:rPr>
            </w:pPr>
          </w:p>
          <w:p w:rsidR="00420080" w:rsidRPr="000B12A8" w:rsidRDefault="00420080" w:rsidP="00420080">
            <w:pPr>
              <w:jc w:val="center"/>
              <w:rPr>
                <w:b/>
              </w:rPr>
            </w:pPr>
            <w:r w:rsidRPr="000B12A8">
              <w:rPr>
                <w:b/>
              </w:rPr>
              <w:t xml:space="preserve">Data desfășurării: </w:t>
            </w:r>
          </w:p>
          <w:p w:rsidR="00420080" w:rsidRPr="000B12A8" w:rsidRDefault="00420080" w:rsidP="00420080">
            <w:pPr>
              <w:jc w:val="center"/>
            </w:pPr>
            <w:r w:rsidRPr="000B12A8">
              <w:rPr>
                <w:b/>
              </w:rPr>
              <w:t>14 FEBRUARIE 2023</w:t>
            </w:r>
          </w:p>
        </w:tc>
        <w:tc>
          <w:tcPr>
            <w:tcW w:w="6662" w:type="dxa"/>
            <w:shd w:val="clear" w:color="auto" w:fill="auto"/>
          </w:tcPr>
          <w:p w:rsidR="00420080" w:rsidRPr="000B12A8" w:rsidRDefault="00420080" w:rsidP="00420080">
            <w:pPr>
              <w:rPr>
                <w:b/>
                <w:sz w:val="24"/>
                <w:szCs w:val="24"/>
              </w:rPr>
            </w:pPr>
            <w:r w:rsidRPr="000B12A8">
              <w:rPr>
                <w:b/>
                <w:sz w:val="24"/>
                <w:szCs w:val="24"/>
              </w:rPr>
              <w:t>Domeniul de conținut: Algebră</w:t>
            </w:r>
          </w:p>
          <w:p w:rsidR="00420080" w:rsidRPr="000B12A8" w:rsidRDefault="00420080" w:rsidP="00420080">
            <w:pPr>
              <w:rPr>
                <w:b/>
                <w:i/>
              </w:rPr>
            </w:pPr>
            <w:r w:rsidRPr="000B12A8">
              <w:rPr>
                <w:b/>
                <w:i/>
              </w:rPr>
              <w:t>Subdomeniul: Ecuații. Inecuații. Sisteme de ecuații</w:t>
            </w:r>
          </w:p>
          <w:p w:rsidR="00420080" w:rsidRPr="000B12A8" w:rsidRDefault="00420080" w:rsidP="00420080">
            <w:r w:rsidRPr="000B12A8">
              <w:t>•Ecuaţii de forma  ax2 +</w:t>
            </w:r>
            <w:proofErr w:type="spellStart"/>
            <w:r w:rsidRPr="000B12A8">
              <w:t>bx+c</w:t>
            </w:r>
            <w:proofErr w:type="spellEnd"/>
            <w:r w:rsidRPr="000B12A8">
              <w:t xml:space="preserve"> = 0, unde a, b, c sunt numere reale  </w:t>
            </w:r>
          </w:p>
          <w:p w:rsidR="00420080" w:rsidRPr="000B12A8" w:rsidRDefault="00420080" w:rsidP="00420080">
            <w:r w:rsidRPr="000B12A8">
              <w:t xml:space="preserve">Subdomeniul: Funcții  </w:t>
            </w:r>
          </w:p>
          <w:p w:rsidR="00420080" w:rsidRPr="000B12A8" w:rsidRDefault="00420080" w:rsidP="00420080">
            <w:r w:rsidRPr="000B12A8">
              <w:t xml:space="preserve">•Produsul cartezian a două </w:t>
            </w:r>
            <w:proofErr w:type="spellStart"/>
            <w:r w:rsidRPr="000B12A8">
              <w:t>mulţimi</w:t>
            </w:r>
            <w:proofErr w:type="spellEnd"/>
            <w:r w:rsidRPr="000B12A8">
              <w:t xml:space="preserve"> </w:t>
            </w:r>
            <w:proofErr w:type="spellStart"/>
            <w:r w:rsidRPr="000B12A8">
              <w:t>nevide</w:t>
            </w:r>
            <w:proofErr w:type="spellEnd"/>
            <w:r w:rsidRPr="000B12A8">
              <w:t xml:space="preserve">; sistem de axe ortogonale în plan; reprezentarea într-un sistem de axe ortogonale a unor perechi de numere reale; reprezentarea punctelor într-un sistem de axe ortogonale; distanţa dintre două puncte din plan </w:t>
            </w:r>
          </w:p>
          <w:p w:rsidR="00420080" w:rsidRPr="000B12A8" w:rsidRDefault="00420080" w:rsidP="00420080">
            <w:r w:rsidRPr="000B12A8">
              <w:t>•Reprezentarea şi interpretarea unor dependenţe funcţionale prin tabele, diagrame şi grafice</w:t>
            </w:r>
          </w:p>
          <w:p w:rsidR="00420080" w:rsidRPr="000B12A8" w:rsidRDefault="00420080" w:rsidP="00420080">
            <w:r w:rsidRPr="000B12A8">
              <w:t xml:space="preserve">•Funcții definite pe mulțimi finite, exprimate cu ajutorul unor diagrame, tabele, formule; graficul unei funcții, reprezentarea geometrică a graficului unor funcții numerice </w:t>
            </w:r>
          </w:p>
          <w:p w:rsidR="00420080" w:rsidRPr="000B12A8" w:rsidRDefault="00420080" w:rsidP="00420080">
            <w:r w:rsidRPr="000B12A8">
              <w:t>•Funcţii de forma f: D R , f (x)= ax + b , unde a şi b sunt numere reale şi D este o mulţime finită de numere reale sau un interval nedegenerat; interpretare geometrică; lecturi grafice</w:t>
            </w:r>
          </w:p>
          <w:p w:rsidR="00420080" w:rsidRPr="000B12A8" w:rsidRDefault="00420080" w:rsidP="00420080"/>
          <w:p w:rsidR="00420080" w:rsidRPr="000B12A8" w:rsidRDefault="00420080" w:rsidP="00420080">
            <w:pPr>
              <w:rPr>
                <w:b/>
                <w:sz w:val="24"/>
                <w:szCs w:val="24"/>
              </w:rPr>
            </w:pPr>
            <w:r w:rsidRPr="000B12A8">
              <w:rPr>
                <w:b/>
                <w:sz w:val="24"/>
                <w:szCs w:val="24"/>
              </w:rPr>
              <w:t>Domeniul de conținut: Geometrie</w:t>
            </w:r>
          </w:p>
          <w:p w:rsidR="00420080" w:rsidRPr="000B12A8" w:rsidRDefault="00420080" w:rsidP="00420080">
            <w:pPr>
              <w:rPr>
                <w:b/>
                <w:i/>
              </w:rPr>
            </w:pPr>
            <w:r w:rsidRPr="000B12A8">
              <w:rPr>
                <w:b/>
                <w:i/>
              </w:rPr>
              <w:t xml:space="preserve">Subdomeniul: Corpuri geometrice  </w:t>
            </w:r>
          </w:p>
          <w:p w:rsidR="00420080" w:rsidRPr="000B12A8" w:rsidRDefault="00420080" w:rsidP="00420080"/>
          <w:p w:rsidR="00420080" w:rsidRPr="000B12A8" w:rsidRDefault="00420080" w:rsidP="00420080">
            <w:r w:rsidRPr="000B12A8">
              <w:t xml:space="preserve">•Perpendicularitate: plane perpendiculare, aplicații: secțiuni diagonale, secțiuni axiale în corpurile studiate; proiecţii de puncte, de segmente şi de drepte pe un plan; unghiul dintre o dreaptă şi un plan, aplicație: lungimea proiecţiei unui segment; unghi diedru, unghi plan corespunzător diedrului; unghiul a două plane; plane perpendiculare; teorema celor trei perpendiculare; calculul distanţei de la un punct la o dreaptă; calculul distanţei de la un punct la un plan; calculul distanţei dintre două plane paralele </w:t>
            </w:r>
          </w:p>
          <w:p w:rsidR="00420080" w:rsidRPr="000B12A8" w:rsidRDefault="00420080" w:rsidP="00420080">
            <w:r w:rsidRPr="000B12A8">
              <w:t xml:space="preserve">•Distanţe şi măsuri de unghiuri pe feţele sau în interiorul corpurilor geometrice studiate </w:t>
            </w:r>
          </w:p>
          <w:p w:rsidR="00420080" w:rsidRPr="000B12A8" w:rsidRDefault="00420080" w:rsidP="00420080">
            <w:r w:rsidRPr="000B12A8">
              <w:t xml:space="preserve">•Arii şi volume ale unor corpuri geometrice: piramidă regulată (cu baza triunghi echilateral, pătrat sau hexagon regulat), prismă dreaptă (cu baza triunghi echilateral, pătrat sau hexagon regulat), paralelipiped dreptunghic, cub, cilindru circular drept, con circular drept, trunchi de piramidă regulată, trunchi de con circular drept </w:t>
            </w:r>
          </w:p>
          <w:p w:rsidR="00420080" w:rsidRPr="000B12A8" w:rsidRDefault="00420080" w:rsidP="00420080">
            <w:r w:rsidRPr="000B12A8">
              <w:t>•Sfera: arie, volum</w:t>
            </w:r>
          </w:p>
        </w:tc>
      </w:tr>
    </w:tbl>
    <w:p w:rsidR="003B3272" w:rsidRPr="003B3272" w:rsidRDefault="003B3272" w:rsidP="00420080">
      <w:pPr>
        <w:pStyle w:val="BodyText"/>
        <w:spacing w:before="11"/>
        <w:rPr>
          <w:b/>
        </w:rPr>
      </w:pPr>
    </w:p>
    <w:sectPr w:rsidR="003B3272" w:rsidRPr="003B3272" w:rsidSect="00B07F53">
      <w:type w:val="continuous"/>
      <w:pgSz w:w="11910" w:h="16840"/>
      <w:pgMar w:top="960" w:right="11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1BD8"/>
    <w:multiLevelType w:val="hybridMultilevel"/>
    <w:tmpl w:val="E294E4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C77BFD"/>
    <w:multiLevelType w:val="multilevel"/>
    <w:tmpl w:val="E4A07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20063"/>
    <w:multiLevelType w:val="hybridMultilevel"/>
    <w:tmpl w:val="A454A8C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340441B2"/>
    <w:multiLevelType w:val="hybridMultilevel"/>
    <w:tmpl w:val="F59E3114"/>
    <w:lvl w:ilvl="0" w:tplc="1848EB32">
      <w:numFmt w:val="bullet"/>
      <w:lvlText w:val="-"/>
      <w:lvlJc w:val="left"/>
      <w:pPr>
        <w:ind w:left="275" w:hanging="140"/>
      </w:pPr>
      <w:rPr>
        <w:rFonts w:ascii="Times New Roman" w:eastAsia="Times New Roman" w:hAnsi="Times New Roman" w:cs="Times New Roman" w:hint="default"/>
        <w:w w:val="100"/>
        <w:sz w:val="24"/>
        <w:szCs w:val="24"/>
        <w:lang w:val="ro-RO" w:eastAsia="en-US" w:bidi="ar-SA"/>
      </w:rPr>
    </w:lvl>
    <w:lvl w:ilvl="1" w:tplc="7700AB00">
      <w:numFmt w:val="bullet"/>
      <w:lvlText w:val="•"/>
      <w:lvlJc w:val="left"/>
      <w:pPr>
        <w:ind w:left="1200" w:hanging="140"/>
      </w:pPr>
      <w:rPr>
        <w:rFonts w:hint="default"/>
        <w:lang w:val="ro-RO" w:eastAsia="en-US" w:bidi="ar-SA"/>
      </w:rPr>
    </w:lvl>
    <w:lvl w:ilvl="2" w:tplc="B554081E">
      <w:numFmt w:val="bullet"/>
      <w:lvlText w:val="•"/>
      <w:lvlJc w:val="left"/>
      <w:pPr>
        <w:ind w:left="2121" w:hanging="140"/>
      </w:pPr>
      <w:rPr>
        <w:rFonts w:hint="default"/>
        <w:lang w:val="ro-RO" w:eastAsia="en-US" w:bidi="ar-SA"/>
      </w:rPr>
    </w:lvl>
    <w:lvl w:ilvl="3" w:tplc="E1DEBAB4">
      <w:numFmt w:val="bullet"/>
      <w:lvlText w:val="•"/>
      <w:lvlJc w:val="left"/>
      <w:pPr>
        <w:ind w:left="3041" w:hanging="140"/>
      </w:pPr>
      <w:rPr>
        <w:rFonts w:hint="default"/>
        <w:lang w:val="ro-RO" w:eastAsia="en-US" w:bidi="ar-SA"/>
      </w:rPr>
    </w:lvl>
    <w:lvl w:ilvl="4" w:tplc="06044586">
      <w:numFmt w:val="bullet"/>
      <w:lvlText w:val="•"/>
      <w:lvlJc w:val="left"/>
      <w:pPr>
        <w:ind w:left="3962" w:hanging="140"/>
      </w:pPr>
      <w:rPr>
        <w:rFonts w:hint="default"/>
        <w:lang w:val="ro-RO" w:eastAsia="en-US" w:bidi="ar-SA"/>
      </w:rPr>
    </w:lvl>
    <w:lvl w:ilvl="5" w:tplc="984C455E">
      <w:numFmt w:val="bullet"/>
      <w:lvlText w:val="•"/>
      <w:lvlJc w:val="left"/>
      <w:pPr>
        <w:ind w:left="4883" w:hanging="140"/>
      </w:pPr>
      <w:rPr>
        <w:rFonts w:hint="default"/>
        <w:lang w:val="ro-RO" w:eastAsia="en-US" w:bidi="ar-SA"/>
      </w:rPr>
    </w:lvl>
    <w:lvl w:ilvl="6" w:tplc="99F26462">
      <w:numFmt w:val="bullet"/>
      <w:lvlText w:val="•"/>
      <w:lvlJc w:val="left"/>
      <w:pPr>
        <w:ind w:left="5803" w:hanging="140"/>
      </w:pPr>
      <w:rPr>
        <w:rFonts w:hint="default"/>
        <w:lang w:val="ro-RO" w:eastAsia="en-US" w:bidi="ar-SA"/>
      </w:rPr>
    </w:lvl>
    <w:lvl w:ilvl="7" w:tplc="64A6B2F8">
      <w:numFmt w:val="bullet"/>
      <w:lvlText w:val="•"/>
      <w:lvlJc w:val="left"/>
      <w:pPr>
        <w:ind w:left="6724" w:hanging="140"/>
      </w:pPr>
      <w:rPr>
        <w:rFonts w:hint="default"/>
        <w:lang w:val="ro-RO" w:eastAsia="en-US" w:bidi="ar-SA"/>
      </w:rPr>
    </w:lvl>
    <w:lvl w:ilvl="8" w:tplc="5B74E00A">
      <w:numFmt w:val="bullet"/>
      <w:lvlText w:val="•"/>
      <w:lvlJc w:val="left"/>
      <w:pPr>
        <w:ind w:left="7645" w:hanging="140"/>
      </w:pPr>
      <w:rPr>
        <w:rFonts w:hint="default"/>
        <w:lang w:val="ro-RO" w:eastAsia="en-US" w:bidi="ar-SA"/>
      </w:rPr>
    </w:lvl>
  </w:abstractNum>
  <w:abstractNum w:abstractNumId="4" w15:restartNumberingAfterBreak="0">
    <w:nsid w:val="3BDE6F16"/>
    <w:multiLevelType w:val="hybridMultilevel"/>
    <w:tmpl w:val="C24C7D4A"/>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5E1A45F0"/>
    <w:multiLevelType w:val="hybridMultilevel"/>
    <w:tmpl w:val="8BB6662A"/>
    <w:lvl w:ilvl="0" w:tplc="04180001">
      <w:start w:val="1"/>
      <w:numFmt w:val="bullet"/>
      <w:lvlText w:val=""/>
      <w:lvlJc w:val="left"/>
      <w:pPr>
        <w:ind w:left="1563" w:hanging="360"/>
      </w:pPr>
      <w:rPr>
        <w:rFonts w:ascii="Symbol" w:hAnsi="Symbol" w:hint="default"/>
      </w:rPr>
    </w:lvl>
    <w:lvl w:ilvl="1" w:tplc="04180003" w:tentative="1">
      <w:start w:val="1"/>
      <w:numFmt w:val="bullet"/>
      <w:lvlText w:val="o"/>
      <w:lvlJc w:val="left"/>
      <w:pPr>
        <w:ind w:left="2283" w:hanging="360"/>
      </w:pPr>
      <w:rPr>
        <w:rFonts w:ascii="Courier New" w:hAnsi="Courier New" w:cs="Courier New" w:hint="default"/>
      </w:rPr>
    </w:lvl>
    <w:lvl w:ilvl="2" w:tplc="04180005" w:tentative="1">
      <w:start w:val="1"/>
      <w:numFmt w:val="bullet"/>
      <w:lvlText w:val=""/>
      <w:lvlJc w:val="left"/>
      <w:pPr>
        <w:ind w:left="3003" w:hanging="360"/>
      </w:pPr>
      <w:rPr>
        <w:rFonts w:ascii="Wingdings" w:hAnsi="Wingdings" w:hint="default"/>
      </w:rPr>
    </w:lvl>
    <w:lvl w:ilvl="3" w:tplc="04180001" w:tentative="1">
      <w:start w:val="1"/>
      <w:numFmt w:val="bullet"/>
      <w:lvlText w:val=""/>
      <w:lvlJc w:val="left"/>
      <w:pPr>
        <w:ind w:left="3723" w:hanging="360"/>
      </w:pPr>
      <w:rPr>
        <w:rFonts w:ascii="Symbol" w:hAnsi="Symbol" w:hint="default"/>
      </w:rPr>
    </w:lvl>
    <w:lvl w:ilvl="4" w:tplc="04180003" w:tentative="1">
      <w:start w:val="1"/>
      <w:numFmt w:val="bullet"/>
      <w:lvlText w:val="o"/>
      <w:lvlJc w:val="left"/>
      <w:pPr>
        <w:ind w:left="4443" w:hanging="360"/>
      </w:pPr>
      <w:rPr>
        <w:rFonts w:ascii="Courier New" w:hAnsi="Courier New" w:cs="Courier New" w:hint="default"/>
      </w:rPr>
    </w:lvl>
    <w:lvl w:ilvl="5" w:tplc="04180005" w:tentative="1">
      <w:start w:val="1"/>
      <w:numFmt w:val="bullet"/>
      <w:lvlText w:val=""/>
      <w:lvlJc w:val="left"/>
      <w:pPr>
        <w:ind w:left="5163" w:hanging="360"/>
      </w:pPr>
      <w:rPr>
        <w:rFonts w:ascii="Wingdings" w:hAnsi="Wingdings" w:hint="default"/>
      </w:rPr>
    </w:lvl>
    <w:lvl w:ilvl="6" w:tplc="04180001" w:tentative="1">
      <w:start w:val="1"/>
      <w:numFmt w:val="bullet"/>
      <w:lvlText w:val=""/>
      <w:lvlJc w:val="left"/>
      <w:pPr>
        <w:ind w:left="5883" w:hanging="360"/>
      </w:pPr>
      <w:rPr>
        <w:rFonts w:ascii="Symbol" w:hAnsi="Symbol" w:hint="default"/>
      </w:rPr>
    </w:lvl>
    <w:lvl w:ilvl="7" w:tplc="04180003" w:tentative="1">
      <w:start w:val="1"/>
      <w:numFmt w:val="bullet"/>
      <w:lvlText w:val="o"/>
      <w:lvlJc w:val="left"/>
      <w:pPr>
        <w:ind w:left="6603" w:hanging="360"/>
      </w:pPr>
      <w:rPr>
        <w:rFonts w:ascii="Courier New" w:hAnsi="Courier New" w:cs="Courier New" w:hint="default"/>
      </w:rPr>
    </w:lvl>
    <w:lvl w:ilvl="8" w:tplc="04180005" w:tentative="1">
      <w:start w:val="1"/>
      <w:numFmt w:val="bullet"/>
      <w:lvlText w:val=""/>
      <w:lvlJc w:val="left"/>
      <w:pPr>
        <w:ind w:left="7323" w:hanging="360"/>
      </w:pPr>
      <w:rPr>
        <w:rFonts w:ascii="Wingdings" w:hAnsi="Wingdings" w:hint="default"/>
      </w:rPr>
    </w:lvl>
  </w:abstractNum>
  <w:abstractNum w:abstractNumId="6" w15:restartNumberingAfterBreak="0">
    <w:nsid w:val="6EAE6388"/>
    <w:multiLevelType w:val="hybridMultilevel"/>
    <w:tmpl w:val="DB78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87975"/>
    <w:multiLevelType w:val="hybridMultilevel"/>
    <w:tmpl w:val="AEAEE252"/>
    <w:lvl w:ilvl="0" w:tplc="04180001">
      <w:start w:val="1"/>
      <w:numFmt w:val="bullet"/>
      <w:lvlText w:val=""/>
      <w:lvlJc w:val="left"/>
      <w:pPr>
        <w:ind w:left="1563" w:hanging="360"/>
      </w:pPr>
      <w:rPr>
        <w:rFonts w:ascii="Symbol" w:hAnsi="Symbol" w:hint="default"/>
      </w:rPr>
    </w:lvl>
    <w:lvl w:ilvl="1" w:tplc="04180003" w:tentative="1">
      <w:start w:val="1"/>
      <w:numFmt w:val="bullet"/>
      <w:lvlText w:val="o"/>
      <w:lvlJc w:val="left"/>
      <w:pPr>
        <w:ind w:left="2283" w:hanging="360"/>
      </w:pPr>
      <w:rPr>
        <w:rFonts w:ascii="Courier New" w:hAnsi="Courier New" w:cs="Courier New" w:hint="default"/>
      </w:rPr>
    </w:lvl>
    <w:lvl w:ilvl="2" w:tplc="04180005" w:tentative="1">
      <w:start w:val="1"/>
      <w:numFmt w:val="bullet"/>
      <w:lvlText w:val=""/>
      <w:lvlJc w:val="left"/>
      <w:pPr>
        <w:ind w:left="3003" w:hanging="360"/>
      </w:pPr>
      <w:rPr>
        <w:rFonts w:ascii="Wingdings" w:hAnsi="Wingdings" w:hint="default"/>
      </w:rPr>
    </w:lvl>
    <w:lvl w:ilvl="3" w:tplc="04180001" w:tentative="1">
      <w:start w:val="1"/>
      <w:numFmt w:val="bullet"/>
      <w:lvlText w:val=""/>
      <w:lvlJc w:val="left"/>
      <w:pPr>
        <w:ind w:left="3723" w:hanging="360"/>
      </w:pPr>
      <w:rPr>
        <w:rFonts w:ascii="Symbol" w:hAnsi="Symbol" w:hint="default"/>
      </w:rPr>
    </w:lvl>
    <w:lvl w:ilvl="4" w:tplc="04180003" w:tentative="1">
      <w:start w:val="1"/>
      <w:numFmt w:val="bullet"/>
      <w:lvlText w:val="o"/>
      <w:lvlJc w:val="left"/>
      <w:pPr>
        <w:ind w:left="4443" w:hanging="360"/>
      </w:pPr>
      <w:rPr>
        <w:rFonts w:ascii="Courier New" w:hAnsi="Courier New" w:cs="Courier New" w:hint="default"/>
      </w:rPr>
    </w:lvl>
    <w:lvl w:ilvl="5" w:tplc="04180005" w:tentative="1">
      <w:start w:val="1"/>
      <w:numFmt w:val="bullet"/>
      <w:lvlText w:val=""/>
      <w:lvlJc w:val="left"/>
      <w:pPr>
        <w:ind w:left="5163" w:hanging="360"/>
      </w:pPr>
      <w:rPr>
        <w:rFonts w:ascii="Wingdings" w:hAnsi="Wingdings" w:hint="default"/>
      </w:rPr>
    </w:lvl>
    <w:lvl w:ilvl="6" w:tplc="04180001" w:tentative="1">
      <w:start w:val="1"/>
      <w:numFmt w:val="bullet"/>
      <w:lvlText w:val=""/>
      <w:lvlJc w:val="left"/>
      <w:pPr>
        <w:ind w:left="5883" w:hanging="360"/>
      </w:pPr>
      <w:rPr>
        <w:rFonts w:ascii="Symbol" w:hAnsi="Symbol" w:hint="default"/>
      </w:rPr>
    </w:lvl>
    <w:lvl w:ilvl="7" w:tplc="04180003" w:tentative="1">
      <w:start w:val="1"/>
      <w:numFmt w:val="bullet"/>
      <w:lvlText w:val="o"/>
      <w:lvlJc w:val="left"/>
      <w:pPr>
        <w:ind w:left="6603" w:hanging="360"/>
      </w:pPr>
      <w:rPr>
        <w:rFonts w:ascii="Courier New" w:hAnsi="Courier New" w:cs="Courier New" w:hint="default"/>
      </w:rPr>
    </w:lvl>
    <w:lvl w:ilvl="8" w:tplc="04180005" w:tentative="1">
      <w:start w:val="1"/>
      <w:numFmt w:val="bullet"/>
      <w:lvlText w:val=""/>
      <w:lvlJc w:val="left"/>
      <w:pPr>
        <w:ind w:left="7323"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B3DB7"/>
    <w:rsid w:val="00064C59"/>
    <w:rsid w:val="000B12A8"/>
    <w:rsid w:val="000B155C"/>
    <w:rsid w:val="001534C6"/>
    <w:rsid w:val="00217C78"/>
    <w:rsid w:val="00256EAE"/>
    <w:rsid w:val="00395D70"/>
    <w:rsid w:val="003A6CD9"/>
    <w:rsid w:val="003B3272"/>
    <w:rsid w:val="00420080"/>
    <w:rsid w:val="00444225"/>
    <w:rsid w:val="004D3BB5"/>
    <w:rsid w:val="0053189D"/>
    <w:rsid w:val="00582D04"/>
    <w:rsid w:val="006C436D"/>
    <w:rsid w:val="007F099F"/>
    <w:rsid w:val="009A370E"/>
    <w:rsid w:val="00AA4010"/>
    <w:rsid w:val="00AD4161"/>
    <w:rsid w:val="00B07F53"/>
    <w:rsid w:val="00BB3DB7"/>
    <w:rsid w:val="00C5092B"/>
    <w:rsid w:val="00D75F7C"/>
    <w:rsid w:val="00DB445C"/>
    <w:rsid w:val="00DC2CAB"/>
    <w:rsid w:val="00F53C5C"/>
    <w:rsid w:val="00FA130C"/>
    <w:rsid w:val="00FA304E"/>
    <w:rsid w:val="00FE0B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F6794DD-8236-4AFE-80EB-D70EC29F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F53"/>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7F53"/>
    <w:rPr>
      <w:sz w:val="24"/>
      <w:szCs w:val="24"/>
    </w:rPr>
  </w:style>
  <w:style w:type="paragraph" w:styleId="ListParagraph">
    <w:name w:val="List Paragraph"/>
    <w:basedOn w:val="Normal"/>
    <w:uiPriority w:val="1"/>
    <w:qFormat/>
    <w:rsid w:val="00B07F53"/>
    <w:pPr>
      <w:spacing w:before="41"/>
      <w:ind w:left="275" w:hanging="140"/>
    </w:pPr>
  </w:style>
  <w:style w:type="paragraph" w:customStyle="1" w:styleId="TableParagraph">
    <w:name w:val="Table Paragraph"/>
    <w:basedOn w:val="Normal"/>
    <w:uiPriority w:val="1"/>
    <w:qFormat/>
    <w:rsid w:val="00B07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MIHALACHE Sebastian</dc:creator>
  <cp:lastModifiedBy>Lavinia Misăilă</cp:lastModifiedBy>
  <cp:revision>2</cp:revision>
  <dcterms:created xsi:type="dcterms:W3CDTF">2023-01-31T11:42:00Z</dcterms:created>
  <dcterms:modified xsi:type="dcterms:W3CDTF">2023-01-31T11:42:00Z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2023-01-20T00:00:00Z</vt:filetime>
  </property>
</Properties>
</file>