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DD" w:rsidRDefault="005F20DD" w:rsidP="005F20D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INSPECTORATUL ȘCOLAR JUDEȚEAN BACĂU</w:t>
      </w:r>
    </w:p>
    <w:p w:rsidR="005F20DD" w:rsidRDefault="005F20DD" w:rsidP="000D395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F20DD" w:rsidRDefault="005F20DD" w:rsidP="000D395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D3955" w:rsidRPr="005F20DD" w:rsidRDefault="00C461FA" w:rsidP="005F20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20DD">
        <w:rPr>
          <w:rFonts w:ascii="Times New Roman" w:hAnsi="Times New Roman" w:cs="Times New Roman"/>
          <w:b/>
          <w:sz w:val="24"/>
          <w:szCs w:val="24"/>
          <w:lang w:val="ro-RO"/>
        </w:rPr>
        <w:t>TABEL NOMINAL CADRE DIDACTICE ÎNSCRISE LA DEFINITIVAT</w:t>
      </w:r>
      <w:r w:rsidR="005F20DD" w:rsidRPr="005F20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2017</w:t>
      </w:r>
    </w:p>
    <w:p w:rsidR="000D3955" w:rsidRPr="005F20DD" w:rsidRDefault="00C461FA" w:rsidP="0097137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F20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CONFORM </w:t>
      </w:r>
      <w:r w:rsidR="000D3955" w:rsidRPr="005F20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D3955" w:rsidRPr="005F20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OMEN NR.</w:t>
      </w:r>
      <w:r w:rsidR="000D3955" w:rsidRPr="005F20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3114</w:t>
      </w:r>
    </w:p>
    <w:tbl>
      <w:tblPr>
        <w:tblW w:w="8503" w:type="dxa"/>
        <w:tblInd w:w="847" w:type="dxa"/>
        <w:tblLook w:val="04A0" w:firstRow="1" w:lastRow="0" w:firstColumn="1" w:lastColumn="0" w:noHBand="0" w:noVBand="1"/>
      </w:tblPr>
      <w:tblGrid>
        <w:gridCol w:w="849"/>
        <w:gridCol w:w="2611"/>
        <w:gridCol w:w="2492"/>
        <w:gridCol w:w="2551"/>
      </w:tblGrid>
      <w:tr w:rsidR="005F20DD" w:rsidRPr="000D3955" w:rsidTr="005F20DD">
        <w:trPr>
          <w:trHeight w:val="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D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20DD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NR. CRT</w:t>
            </w:r>
          </w:p>
          <w:p w:rsidR="005F20DD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NUMELE ȘI PRENUMELE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UNITATEA ȘCOLARĂ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SPECIALITATEA</w:t>
            </w:r>
          </w:p>
        </w:tc>
      </w:tr>
      <w:tr w:rsidR="005F20DD" w:rsidRPr="000D3955" w:rsidTr="005F20DD">
        <w:trPr>
          <w:trHeight w:val="10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DD" w:rsidRPr="005F20DD" w:rsidRDefault="005F20DD" w:rsidP="005F2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MĂNĂILĂ M. DAN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COLEGIUL TEHNIC DE COMUNICAȚII ”N.V. KARPEN” BACĂU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ECONOMIC, ADMINISTRATIV, POSTA (SPECIALITATE SI METODICA PREDARII ACESTEIA)</w:t>
            </w:r>
          </w:p>
        </w:tc>
      </w:tr>
      <w:tr w:rsidR="005F20DD" w:rsidRPr="000D3955" w:rsidTr="005F20DD">
        <w:trPr>
          <w:trHeight w:val="10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DD" w:rsidRPr="005F20DD" w:rsidRDefault="005F20DD" w:rsidP="005F2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LUNGU O. CONSTANTIN GABRIEL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COLEGIUL NAȚIONAL ”VASILE ALECSANDRI” BACĂU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EDUCAȚIE MUZICALĂ</w:t>
            </w:r>
          </w:p>
        </w:tc>
      </w:tr>
      <w:tr w:rsidR="005F20DD" w:rsidRPr="000D3955" w:rsidTr="005F20DD">
        <w:trPr>
          <w:trHeight w:val="76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DD" w:rsidRPr="005F20DD" w:rsidRDefault="005F20DD" w:rsidP="005F2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NEGRU G. GIANINA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ȘCOALA GIMNAZIALĂ NR. 1 SĂRATA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EDUCATOARE</w:t>
            </w:r>
          </w:p>
        </w:tc>
      </w:tr>
      <w:tr w:rsidR="005F20DD" w:rsidRPr="000D3955" w:rsidTr="005F20DD">
        <w:trPr>
          <w:trHeight w:val="76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DD" w:rsidRPr="005F20DD" w:rsidRDefault="005F20DD" w:rsidP="005F2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BUHALEA V. CORINA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 xml:space="preserve">ȘCOALA GIMNAZIALĂ CUCUIEȚI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ÎNVĂȚĂTOR</w:t>
            </w:r>
          </w:p>
        </w:tc>
      </w:tr>
      <w:tr w:rsidR="005F20DD" w:rsidRPr="000D3955" w:rsidTr="005F20DD">
        <w:trPr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DD" w:rsidRPr="005F20DD" w:rsidRDefault="005F20DD" w:rsidP="005F2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BENKE G. ANDREEA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PALATUL COPIILOR BACĂU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LIMBA ENGLEZĂ</w:t>
            </w:r>
          </w:p>
        </w:tc>
      </w:tr>
      <w:tr w:rsidR="005F20DD" w:rsidRPr="000D3955" w:rsidTr="005F20DD">
        <w:trPr>
          <w:trHeight w:val="76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DD" w:rsidRPr="005F20DD" w:rsidRDefault="005F20DD" w:rsidP="005F2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AMAGDEI P. ADELA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ȘCOALA GIMNAZIALĂ NR. 2 TG. OCNA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LIMBA ROMÂNĂ</w:t>
            </w:r>
          </w:p>
        </w:tc>
      </w:tr>
      <w:tr w:rsidR="005F20DD" w:rsidRPr="000D3955" w:rsidTr="005F20DD">
        <w:trPr>
          <w:trHeight w:val="76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DD" w:rsidRPr="005F20DD" w:rsidRDefault="005F20DD" w:rsidP="005F2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GRUMEZA I. ELENA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LICEUL TEHNOLOGIC DĂRMĂNEȘTI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DD" w:rsidRPr="000D3955" w:rsidRDefault="005F20DD" w:rsidP="005F2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3955">
              <w:rPr>
                <w:rFonts w:ascii="Arial" w:eastAsia="Times New Roman" w:hAnsi="Arial" w:cs="Arial"/>
                <w:sz w:val="20"/>
                <w:szCs w:val="20"/>
              </w:rPr>
              <w:t>LIMBA ROMÂNĂ</w:t>
            </w:r>
          </w:p>
        </w:tc>
      </w:tr>
    </w:tbl>
    <w:p w:rsidR="000D3955" w:rsidRDefault="000D3955" w:rsidP="000D395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909F5" w:rsidRDefault="009909F5" w:rsidP="000D395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Inspector școlar DRU,</w:t>
      </w:r>
    </w:p>
    <w:p w:rsidR="009909F5" w:rsidRPr="000D3955" w:rsidRDefault="009909F5" w:rsidP="000D395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Ana-Nicoleta Gărgăun</w:t>
      </w:r>
    </w:p>
    <w:sectPr w:rsidR="009909F5" w:rsidRPr="000D3955" w:rsidSect="005F20D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4970"/>
    <w:multiLevelType w:val="hybridMultilevel"/>
    <w:tmpl w:val="28C8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FA"/>
    <w:rsid w:val="000D3955"/>
    <w:rsid w:val="00303C9D"/>
    <w:rsid w:val="00483F41"/>
    <w:rsid w:val="005F20DD"/>
    <w:rsid w:val="0097137C"/>
    <w:rsid w:val="009909F5"/>
    <w:rsid w:val="00A31EA8"/>
    <w:rsid w:val="00C4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9F124-1F24-4E7E-8070-A4ABF84D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6</cp:revision>
  <dcterms:created xsi:type="dcterms:W3CDTF">2017-02-14T11:13:00Z</dcterms:created>
  <dcterms:modified xsi:type="dcterms:W3CDTF">2017-02-14T13:09:00Z</dcterms:modified>
</cp:coreProperties>
</file>