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33"/>
        <w:gridCol w:w="1701"/>
      </w:tblGrid>
      <w:tr w:rsidR="001A7C3B" w:rsidRPr="000F135F" w14:paraId="2B0D32DA" w14:textId="77777777" w:rsidTr="00CC1DC1">
        <w:tc>
          <w:tcPr>
            <w:tcW w:w="14034" w:type="dxa"/>
            <w:gridSpan w:val="2"/>
          </w:tcPr>
          <w:p w14:paraId="344536D9" w14:textId="77777777" w:rsidR="001A7C3B" w:rsidRDefault="001A7C3B" w:rsidP="001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F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Programare pentru ședința din </w:t>
            </w:r>
            <w:r w:rsidR="00CC1DC1" w:rsidRPr="000E6F1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0E6F1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D1AD3" w:rsidRPr="000E6F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E6F15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62E5F5A2" w14:textId="601582BB" w:rsidR="000E6F15" w:rsidRPr="000E6F15" w:rsidRDefault="000E6F15" w:rsidP="001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C3B" w:rsidRPr="000F135F" w14:paraId="06629C30" w14:textId="77777777" w:rsidTr="00CC1DC1">
        <w:tc>
          <w:tcPr>
            <w:tcW w:w="14034" w:type="dxa"/>
            <w:gridSpan w:val="2"/>
          </w:tcPr>
          <w:p w14:paraId="636F1E4D" w14:textId="77777777" w:rsidR="00CC1DC1" w:rsidRP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Repartizarea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candidaţilor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obţinut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cel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puţin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nota/media de repartizare 7 (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şapte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) la concursul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, sesiunea 2022, după caz: </w:t>
            </w:r>
          </w:p>
          <w:p w14:paraId="136E5094" w14:textId="77777777" w:rsidR="00CC1DC1" w:rsidRP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a) repartizarea în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şedinţă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, conform prevederilor Metodologiei, în ordine, a: </w:t>
            </w:r>
          </w:p>
          <w:p w14:paraId="05537A87" w14:textId="77777777" w:rsidR="00CC1DC1" w:rsidRP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(i) </w:t>
            </w:r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cadrelor didactice titulare pentru completarea normei didactice de predare</w:t>
            </w: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pe perioadă nedeterminată/determinată, respectiv a cadrelor didactice debutante prevăzute la art. 21 alin. (4)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(6) din Metodologie pentru completarea normei didactice de predare pe perioadă determinată; </w:t>
            </w:r>
          </w:p>
          <w:p w14:paraId="368DBA8C" w14:textId="77777777" w:rsid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cadrelor didactice titulare aflate în restrângere de activitate prin transfer sau detașare în interesul învățământului pentru restrângere nesoluționată</w:t>
            </w: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13B66A4" w14:textId="20995CE7" w:rsidR="00CC1DC1" w:rsidRP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cadrelor didactice angajate pe durata de viabilitate a postului/catedrei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cadrelor didactice prevăzute la art. 53 alin. (5) din Metodologie pentru completarea normei didactice</w:t>
            </w: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de predare pe perioadă determinată; </w:t>
            </w:r>
          </w:p>
          <w:p w14:paraId="446FFD22" w14:textId="5F0AB3D4" w:rsid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(iv) cadrelor didactice care beneficiază de </w:t>
            </w:r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prelungirea contractului individual de muncă pe perioadă determinată conform prevederilor art. 63</w:t>
            </w: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din Metodologie; </w:t>
            </w:r>
          </w:p>
          <w:p w14:paraId="45EF3F77" w14:textId="2E04BADD" w:rsidR="00CC1DC1" w:rsidRPr="00CC1DC1" w:rsidRDefault="00CC1DC1" w:rsidP="00CC1DC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DC1">
              <w:rPr>
                <w:rFonts w:ascii="Times New Roman" w:hAnsi="Times New Roman" w:cs="Times New Roman"/>
                <w:b/>
                <w:sz w:val="28"/>
                <w:szCs w:val="28"/>
              </w:rPr>
              <w:t>ORA 9.00-10.00</w:t>
            </w:r>
          </w:p>
        </w:tc>
      </w:tr>
      <w:tr w:rsidR="00CC1DC1" w:rsidRPr="000F135F" w14:paraId="21C17463" w14:textId="77777777" w:rsidTr="00CC1DC1">
        <w:tc>
          <w:tcPr>
            <w:tcW w:w="14034" w:type="dxa"/>
            <w:gridSpan w:val="2"/>
          </w:tcPr>
          <w:p w14:paraId="53BA00E7" w14:textId="159AC4F9" w:rsidR="00CC1DC1" w:rsidRP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candidaţilor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care au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obţinut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puţin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nota/media de repartizare 7 (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şapte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la concursul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naţional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, sesiunea 2022</w:t>
            </w: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, după caz, în ordinea descrescătoare a notelor/mediilor de repartizare, având prioritate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candidaţii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care beneficiază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de prelungirea duratei contractelor individuale de muncă în anul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2022-2023, în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art. 63 sau 87 din Metodologie, în baza notei/mediei de repartizare minimum 7 (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şapte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) la concursurile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, sesiunile 2021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/sau 2020, respectiv 2021, 2020, 2019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/sau 2018 pentru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învăţători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/institutori/profesori pentru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primar;</w:t>
            </w:r>
          </w:p>
        </w:tc>
      </w:tr>
      <w:tr w:rsidR="00B24711" w:rsidRPr="000F135F" w14:paraId="0F2F46A6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5120" w14:textId="3215F98F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ALIMENTATIE PUBLICA</w:t>
            </w:r>
          </w:p>
          <w:p w14:paraId="12A7EE34" w14:textId="1013A4BD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ARTE VIZUALE (EDUCATIE PLASTICA / EDUCATIE VIZUALA / EDUCATIE ARTISTICA)</w:t>
            </w:r>
          </w:p>
          <w:p w14:paraId="4F69EF7F" w14:textId="5CA3AC91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BIOLOGIE</w:t>
            </w:r>
          </w:p>
          <w:p w14:paraId="2E15B43A" w14:textId="6BF5FCB1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CHIMIE</w:t>
            </w:r>
          </w:p>
          <w:p w14:paraId="11AFEDCA" w14:textId="56EBF6EE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COMERT</w:t>
            </w:r>
          </w:p>
          <w:p w14:paraId="25421442" w14:textId="356CE034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CONSILIERE PSIHOPEDAGOGICA</w:t>
            </w:r>
          </w:p>
          <w:p w14:paraId="730FF274" w14:textId="2CE1F944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COREGRAFIE</w:t>
            </w:r>
          </w:p>
          <w:p w14:paraId="45D53B1C" w14:textId="74247F64" w:rsidR="00B24711" w:rsidRP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>ECONOMIC, ADMINISTRATIV, POSTA</w:t>
            </w:r>
          </w:p>
          <w:p w14:paraId="1F8F74EA" w14:textId="51A36E84" w:rsidR="00B24711" w:rsidRDefault="00F85E74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 xml:space="preserve">ECONOMIE, EDUCATIE ANTREPRENORIALA, ECONOMIE APLICATA 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 xml:space="preserve">EDUCATIE SOCIALA - EDUCATIE ECONOMICO </w:t>
            </w:r>
            <w:r w:rsidR="000E6F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4711" w:rsidRPr="00B24711">
              <w:rPr>
                <w:rFonts w:ascii="Times New Roman" w:hAnsi="Times New Roman" w:cs="Times New Roman"/>
                <w:sz w:val="24"/>
                <w:szCs w:val="24"/>
              </w:rPr>
              <w:t xml:space="preserve"> FINANCIARA</w:t>
            </w:r>
          </w:p>
          <w:p w14:paraId="256F54D9" w14:textId="5E55E06C" w:rsidR="000E6F15" w:rsidRPr="000F135F" w:rsidRDefault="000E6F15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AF67E" w14:textId="4368774D" w:rsidR="00B24711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10.00-11.00</w:t>
            </w:r>
          </w:p>
        </w:tc>
      </w:tr>
      <w:tr w:rsidR="00B24711" w:rsidRPr="000F135F" w14:paraId="2DE3E33C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105A" w14:textId="77777777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EDUCATIE FIZICA SI SPORT</w:t>
            </w:r>
          </w:p>
          <w:p w14:paraId="7450E41E" w14:textId="77777777" w:rsidR="00B24711" w:rsidRPr="000F135F" w:rsidRDefault="00B24711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FF7FC5" w14:textId="77777777" w:rsidR="00B24711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11.00-12.00</w:t>
            </w:r>
          </w:p>
          <w:p w14:paraId="60743BE4" w14:textId="77777777" w:rsidR="00F85E74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C3D98" w14:textId="7ED585A0" w:rsidR="00F85E74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711" w:rsidRPr="000F135F" w14:paraId="4D0AD974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4DF8" w14:textId="530FAD97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EDUCATIE MUZICALA</w:t>
            </w:r>
          </w:p>
          <w:p w14:paraId="0CAE130A" w14:textId="1B83569F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EDUCATIE MUZICALA SPECIALIZATA</w:t>
            </w:r>
          </w:p>
          <w:p w14:paraId="0D1D2880" w14:textId="4BA53825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 xml:space="preserve">EDUCATIE SOCIALA (GANDIRE CRITICA SI DREPTURILE COPILULUI, EDUCATIE INTERCULTURALA, EDUCATIE PENTRU CETATENIE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EMOCRATICA</w:t>
            </w:r>
          </w:p>
          <w:p w14:paraId="32A75D04" w14:textId="11476C1D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EDUCATIE TEHNOLOGICA SI APLICATII PRACTICE</w:t>
            </w:r>
          </w:p>
          <w:p w14:paraId="59A823DD" w14:textId="7C0B46A9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ELECTROTEHNICA, ELECTROMECANICA, ENERGETICA (MAISTRI INSTRUCTORI)</w:t>
            </w:r>
          </w:p>
          <w:p w14:paraId="2274C515" w14:textId="57A2AF17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ESTETICA SI INGRIJIREA CORPULUI OMENESC (MAISTRI INSTRUCTORI)</w:t>
            </w:r>
          </w:p>
          <w:p w14:paraId="74B96A67" w14:textId="1723DC33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FILATURA - TESATORIE - FINISAJ TEXTIL</w:t>
            </w:r>
          </w:p>
          <w:p w14:paraId="0833DEF8" w14:textId="55C35802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GEOGRAFIE</w:t>
            </w:r>
          </w:p>
          <w:p w14:paraId="44022A06" w14:textId="42142981" w:rsidR="00B24711" w:rsidRPr="000F135F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INFORMATICA SI TEHNOLOGIA INFORMATIEI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2F9EE" w14:textId="5C7953AF" w:rsidR="00B24711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12.00-13.00</w:t>
            </w:r>
          </w:p>
        </w:tc>
      </w:tr>
      <w:tr w:rsidR="00B24711" w:rsidRPr="000F135F" w14:paraId="0D2A3A0E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A826A" w14:textId="1A891F78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</w:p>
          <w:p w14:paraId="06EE1BEF" w14:textId="1988FDC3" w:rsidR="00B24711" w:rsidRPr="000F135F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KINETOTERAPIE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B245BC" w14:textId="127C1C25" w:rsidR="00B24711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13.30-14.00</w:t>
            </w:r>
          </w:p>
        </w:tc>
      </w:tr>
      <w:tr w:rsidR="00F85E74" w:rsidRPr="000F135F" w14:paraId="426F7020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B79C" w14:textId="77777777" w:rsidR="00F85E74" w:rsidRDefault="00F85E74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B90A" w14:textId="377BDA09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LIMBA GERMANA MODERNA</w:t>
            </w:r>
          </w:p>
          <w:p w14:paraId="62B9ACD1" w14:textId="25686DF4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LIMBA SI LITERATURA ENGLEZA</w:t>
            </w:r>
          </w:p>
          <w:p w14:paraId="387AB008" w14:textId="324EE596" w:rsidR="00F85E74" w:rsidRPr="000F135F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LIMBA SI LITERATURA FRANCEZA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C0043D" w14:textId="6FE05230" w:rsidR="00F85E74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14.00-15.00</w:t>
            </w:r>
          </w:p>
        </w:tc>
      </w:tr>
      <w:tr w:rsidR="00F85E74" w:rsidRPr="000F135F" w14:paraId="2AABAA82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1197" w14:textId="17CA6AF6" w:rsidR="00F85E74" w:rsidRP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LIMBA SI LITERATURA MAGHIARA MATERNA, LIMBA SI LITERATURA ROMANA SI UNIVERSALA PENTRU COPII, MATEMATICA, ELEMENTE DE PEDAGOGIE SCOLARA, METODICA PREDARII LIMBII SI LITERATURII MAGHIARE MATERNE / COMUNICARII IN LIMBA MAGHIARA MATERNA, METODICA PREDARII LIM</w:t>
            </w:r>
          </w:p>
          <w:p w14:paraId="4DFA3558" w14:textId="4B760D13" w:rsid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LIMBA SI LITERATURA ROMANA</w:t>
            </w:r>
          </w:p>
          <w:p w14:paraId="42390700" w14:textId="0AE0641A" w:rsidR="00F85E74" w:rsidRDefault="00F85E74" w:rsidP="00F85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E74">
              <w:rPr>
                <w:rFonts w:ascii="Times New Roman" w:hAnsi="Times New Roman" w:cs="Times New Roman"/>
                <w:sz w:val="24"/>
                <w:szCs w:val="24"/>
              </w:rPr>
              <w:t>LIMBA SI LITERATURA RROMANI MATERNA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CE7001" w14:textId="5B32AA06" w:rsidR="00F85E74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15.00-16.00</w:t>
            </w:r>
          </w:p>
        </w:tc>
      </w:tr>
    </w:tbl>
    <w:p w14:paraId="0176D823" w14:textId="77777777" w:rsidR="001A7C3B" w:rsidRPr="000F135F" w:rsidRDefault="001A7C3B">
      <w:pPr>
        <w:rPr>
          <w:rFonts w:ascii="Times New Roman" w:hAnsi="Times New Roman" w:cs="Times New Roman"/>
          <w:sz w:val="24"/>
          <w:szCs w:val="24"/>
        </w:rPr>
      </w:pPr>
    </w:p>
    <w:sectPr w:rsidR="001A7C3B" w:rsidRPr="000F135F" w:rsidSect="000F13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C3"/>
    <w:rsid w:val="000E6F15"/>
    <w:rsid w:val="000F135F"/>
    <w:rsid w:val="001A7C3B"/>
    <w:rsid w:val="00200D06"/>
    <w:rsid w:val="002D45E4"/>
    <w:rsid w:val="0031662F"/>
    <w:rsid w:val="003B388E"/>
    <w:rsid w:val="003B50C3"/>
    <w:rsid w:val="003F19DC"/>
    <w:rsid w:val="00401C5F"/>
    <w:rsid w:val="00515DB2"/>
    <w:rsid w:val="005D23B2"/>
    <w:rsid w:val="00652D84"/>
    <w:rsid w:val="0073324E"/>
    <w:rsid w:val="00906A2F"/>
    <w:rsid w:val="00913119"/>
    <w:rsid w:val="00B010EB"/>
    <w:rsid w:val="00B24711"/>
    <w:rsid w:val="00C1054F"/>
    <w:rsid w:val="00C11691"/>
    <w:rsid w:val="00C641F1"/>
    <w:rsid w:val="00CC1DC1"/>
    <w:rsid w:val="00ED460B"/>
    <w:rsid w:val="00F85E74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A164"/>
  <w15:chartTrackingRefBased/>
  <w15:docId w15:val="{93DEA127-D3E8-4B8A-A7DF-E25BDF8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11</cp:revision>
  <cp:lastPrinted>2022-07-27T09:15:00Z</cp:lastPrinted>
  <dcterms:created xsi:type="dcterms:W3CDTF">2022-07-25T09:06:00Z</dcterms:created>
  <dcterms:modified xsi:type="dcterms:W3CDTF">2022-08-17T06:42:00Z</dcterms:modified>
</cp:coreProperties>
</file>