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Stimați colegi,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Vă transmit, spre informare și diseminare, informații referitoare la organizarea și desfășurarea concursului de traducere </w:t>
      </w:r>
      <w:proofErr w:type="spellStart"/>
      <w:r>
        <w:rPr>
          <w:i/>
          <w:iCs/>
          <w:color w:val="1D2228"/>
        </w:rPr>
        <w:t>Juvenes</w:t>
      </w:r>
      <w:proofErr w:type="spellEnd"/>
      <w:r>
        <w:rPr>
          <w:i/>
          <w:iCs/>
          <w:color w:val="1D2228"/>
        </w:rPr>
        <w:t xml:space="preserve"> </w:t>
      </w:r>
      <w:proofErr w:type="spellStart"/>
      <w:r>
        <w:rPr>
          <w:i/>
          <w:iCs/>
          <w:color w:val="1D2228"/>
        </w:rPr>
        <w:t>Translatores</w:t>
      </w:r>
      <w:proofErr w:type="spellEnd"/>
      <w:r>
        <w:rPr>
          <w:color w:val="1D2228"/>
        </w:rPr>
        <w:t>, destinat elevilor din învățământul secundar.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 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Școlile din statele membre ale Uniunii Europene se pot înscrie până la data de </w:t>
      </w:r>
      <w:r>
        <w:rPr>
          <w:b/>
          <w:bCs/>
          <w:color w:val="1D2228"/>
        </w:rPr>
        <w:t>20 octombrie 2020 </w:t>
      </w:r>
      <w:r>
        <w:rPr>
          <w:color w:val="1D2228"/>
        </w:rPr>
        <w:t>la adresa: </w:t>
      </w:r>
      <w:hyperlink r:id="rId5" w:tgtFrame="_blank" w:history="1">
        <w:r>
          <w:rPr>
            <w:rStyle w:val="Hyperlink"/>
            <w:color w:val="954F72"/>
          </w:rPr>
          <w:t>https://ec.europa.eu/info/education/skills-and-qualifications/develop-your-skills/language-skills/juvenes-translatores_ro</w:t>
        </w:r>
      </w:hyperlink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Din </w:t>
      </w:r>
      <w:r>
        <w:rPr>
          <w:b/>
          <w:bCs/>
          <w:color w:val="1D2228"/>
        </w:rPr>
        <w:t>România</w:t>
      </w:r>
      <w:r>
        <w:rPr>
          <w:color w:val="1D2228"/>
        </w:rPr>
        <w:t> vor participa </w:t>
      </w:r>
      <w:r>
        <w:rPr>
          <w:b/>
          <w:bCs/>
          <w:color w:val="1D2228"/>
        </w:rPr>
        <w:t>33 de școli</w:t>
      </w:r>
      <w:r>
        <w:rPr>
          <w:color w:val="1D2228"/>
        </w:rPr>
        <w:t>, selecția fiind efectuată în mod aleatoriu, prin tragere la sorți electronică. Școlile alese trebuie să desemneze apoi între 2 și 5 elevi care să participe la concurs, condiția fiind ca aceștia să fie născuți în anul 2003.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Concursul va avea loc </w:t>
      </w:r>
      <w:r>
        <w:rPr>
          <w:b/>
          <w:bCs/>
          <w:color w:val="1D2228"/>
        </w:rPr>
        <w:t>online</w:t>
      </w:r>
      <w:r>
        <w:rPr>
          <w:color w:val="1D2228"/>
        </w:rPr>
        <w:t>, în data de </w:t>
      </w:r>
      <w:r>
        <w:rPr>
          <w:b/>
          <w:bCs/>
          <w:color w:val="1D2228"/>
        </w:rPr>
        <w:t>26 noiembrie 2020</w:t>
      </w:r>
      <w:r>
        <w:rPr>
          <w:color w:val="1D2228"/>
        </w:rPr>
        <w:t>, în toate școlile participante, iar câștigătorii (câte unul din fiecare țară) vor fi anunțați până la începutul lunii </w:t>
      </w:r>
      <w:r>
        <w:rPr>
          <w:i/>
          <w:iCs/>
          <w:color w:val="1D2228"/>
        </w:rPr>
        <w:t>februarie 2021</w:t>
      </w:r>
      <w:r>
        <w:rPr>
          <w:color w:val="1D2228"/>
        </w:rPr>
        <w:t>.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b/>
          <w:bCs/>
          <w:color w:val="1D2228"/>
        </w:rPr>
        <w:t>Tema aleasă pentru textul care va fi tradus anul acesta este </w:t>
      </w:r>
      <w:r>
        <w:rPr>
          <w:b/>
          <w:bCs/>
          <w:i/>
          <w:iCs/>
          <w:color w:val="1D2228"/>
        </w:rPr>
        <w:t>Cum să ținem piept vremurilor dificile - împreună suntem mai puternici</w:t>
      </w:r>
      <w:r>
        <w:rPr>
          <w:b/>
          <w:bCs/>
          <w:color w:val="1D2228"/>
        </w:rPr>
        <w:t>.</w:t>
      </w:r>
      <w:r>
        <w:rPr>
          <w:color w:val="1D2228"/>
        </w:rPr>
        <w:t> Participanții vor putea alege să realizeze traducerea între oricare două dintre cele 24 de limbi oficiale ale UE (552 de combinații posibile).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În cazul în care condițiile o vor permite, premiile vor fi înmânate câștigătorilor în primăvara anului 2021, în cadrul unei ceremonii desfășurate la Bruxelles, unde vor avea totodată ocazia de a se întâlni cu traducători profesioniști de la Comisia Europeană și de a afla mai multe despre activitatea în domeniul limbilor străine.</w:t>
      </w:r>
    </w:p>
    <w:p w:rsidR="0033217B" w:rsidRDefault="0033217B" w:rsidP="0033217B">
      <w:pPr>
        <w:pStyle w:val="yiv3990011999msonormal"/>
        <w:shd w:val="clear" w:color="auto" w:fill="FFFFFF"/>
        <w:spacing w:before="120" w:before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Găsiți, anexat, regulamentul de concurs care conține detalii privind înscrierea și selectarea școlilor, înregistrarea participanților, desfășurarea propriu-zisă a competiției, evaluarea și decernarea premiilor.</w:t>
      </w:r>
    </w:p>
    <w:p w:rsidR="0033217B" w:rsidRDefault="0033217B" w:rsidP="0033217B">
      <w:pPr>
        <w:pStyle w:val="yiv399001199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 </w:t>
      </w:r>
    </w:p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7B"/>
    <w:rsid w:val="0033217B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3990011999msonormal">
    <w:name w:val="yiv3990011999msonormal"/>
    <w:basedOn w:val="Normal"/>
    <w:rsid w:val="00332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yiv3990011999msohyperlink">
    <w:name w:val="yiv3990011999msohyperlink"/>
    <w:basedOn w:val="Fontdeparagrafimplicit"/>
    <w:rsid w:val="0033217B"/>
  </w:style>
  <w:style w:type="character" w:styleId="Hyperlink">
    <w:name w:val="Hyperlink"/>
    <w:basedOn w:val="Fontdeparagrafimplicit"/>
    <w:uiPriority w:val="99"/>
    <w:semiHidden/>
    <w:unhideWhenUsed/>
    <w:rsid w:val="00332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3990011999msonormal">
    <w:name w:val="yiv3990011999msonormal"/>
    <w:basedOn w:val="Normal"/>
    <w:rsid w:val="00332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yiv3990011999msohyperlink">
    <w:name w:val="yiv3990011999msohyperlink"/>
    <w:basedOn w:val="Fontdeparagrafimplicit"/>
    <w:rsid w:val="0033217B"/>
  </w:style>
  <w:style w:type="character" w:styleId="Hyperlink">
    <w:name w:val="Hyperlink"/>
    <w:basedOn w:val="Fontdeparagrafimplicit"/>
    <w:uiPriority w:val="99"/>
    <w:semiHidden/>
    <w:unhideWhenUsed/>
    <w:rsid w:val="00332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education/skills-and-qualifications/develop-your-skills/language-skills/juvenes-translatores_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2020-09-24T12:43:00Z</dcterms:created>
  <dcterms:modified xsi:type="dcterms:W3CDTF">2020-09-24T12:44:00Z</dcterms:modified>
</cp:coreProperties>
</file>