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BAE" w:rsidRPr="00AD0BAE" w:rsidRDefault="00AD0BAE" w:rsidP="00AD0BAE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1E549E"/>
          <w:sz w:val="21"/>
          <w:szCs w:val="21"/>
        </w:rPr>
      </w:pPr>
      <w:r w:rsidRPr="00AD0BAE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begin"/>
      </w:r>
      <w:r w:rsidRPr="00AD0BAE">
        <w:rPr>
          <w:rFonts w:ascii="Arial" w:eastAsia="Times New Roman" w:hAnsi="Arial" w:cs="Arial"/>
          <w:b/>
          <w:bCs/>
          <w:color w:val="1E549E"/>
          <w:sz w:val="21"/>
          <w:szCs w:val="21"/>
        </w:rPr>
        <w:instrText xml:space="preserve"> HYPERLINK "http://fipf.org/" </w:instrText>
      </w:r>
      <w:r w:rsidRPr="00AD0BAE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separate"/>
      </w:r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Fédération</w:t>
      </w:r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br/>
      </w:r>
      <w:proofErr w:type="spellStart"/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Internationale</w:t>
      </w:r>
      <w:proofErr w:type="spellEnd"/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br/>
        <w:t xml:space="preserve">des </w:t>
      </w:r>
      <w:proofErr w:type="spellStart"/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Professeurs</w:t>
      </w:r>
      <w:proofErr w:type="spellEnd"/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AD0BAE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Français</w:t>
      </w:r>
      <w:proofErr w:type="spellEnd"/>
      <w:r w:rsidRPr="00AD0BAE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end"/>
      </w:r>
    </w:p>
    <w:p w:rsidR="00AD0BAE" w:rsidRPr="00AD0BAE" w:rsidRDefault="00AD0BAE" w:rsidP="00AD0BAE">
      <w:pPr>
        <w:spacing w:after="0" w:line="240" w:lineRule="auto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454F5CE7" wp14:editId="3B40C875">
            <wp:extent cx="771525" cy="704850"/>
            <wp:effectExtent l="0" t="0" r="9525" b="0"/>
            <wp:docPr id="3" name="Imagine 3" descr="Accueil">
              <a:hlinkClick xmlns:a="http://schemas.openxmlformats.org/drawingml/2006/main" r:id="rId5" tooltip="&quot;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ueil">
                      <a:hlinkClick r:id="rId5" tooltip="&quot;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</w:p>
    <w:p w:rsidR="00AD0BAE" w:rsidRPr="00AD0BAE" w:rsidRDefault="00AD0BAE" w:rsidP="00AD0BAE">
      <w:pPr>
        <w:pBdr>
          <w:bottom w:val="single" w:sz="6" w:space="5" w:color="6DB7EB"/>
        </w:pBdr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</w:pPr>
      <w:r w:rsidRPr="00AD0BAE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Concours </w:t>
      </w:r>
      <w:proofErr w:type="spellStart"/>
      <w:r w:rsidRPr="00AD0BAE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français</w:t>
      </w:r>
      <w:proofErr w:type="spellEnd"/>
      <w:r w:rsidRPr="00AD0BAE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et sciences 2021: « Jean de La Fontaine »</w:t>
      </w:r>
    </w:p>
    <w:p w:rsidR="00AD0BAE" w:rsidRPr="00AD0BAE" w:rsidRDefault="00AD0BAE" w:rsidP="00AD0BAE">
      <w:pPr>
        <w:spacing w:line="240" w:lineRule="auto"/>
        <w:textAlignment w:val="baseline"/>
        <w:rPr>
          <w:rFonts w:ascii="Lato" w:eastAsia="Times New Roman" w:hAnsi="Lato" w:cs="Times New Roman"/>
          <w:caps/>
          <w:color w:val="6A6A6A"/>
          <w:sz w:val="18"/>
          <w:szCs w:val="18"/>
        </w:rPr>
      </w:pPr>
      <w:r w:rsidRPr="00AD0BAE">
        <w:rPr>
          <w:rFonts w:ascii="Lato" w:eastAsia="Times New Roman" w:hAnsi="Lato" w:cs="Times New Roman"/>
          <w:caps/>
          <w:color w:val="6A6A6A"/>
          <w:sz w:val="18"/>
          <w:szCs w:val="18"/>
        </w:rPr>
        <w:t>JEUDI 14 JANVIER 2021</w:t>
      </w:r>
    </w:p>
    <w:p w:rsidR="00AD0BAE" w:rsidRPr="00AD0BAE" w:rsidRDefault="00AD0BAE" w:rsidP="00AD0BAE">
      <w:pPr>
        <w:spacing w:after="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10ABD6B9" wp14:editId="793D2222">
            <wp:extent cx="2952750" cy="1428750"/>
            <wp:effectExtent l="0" t="0" r="0" b="0"/>
            <wp:docPr id="4" name="Imagin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AE" w:rsidRPr="00AD0BAE" w:rsidRDefault="00AD0BAE" w:rsidP="00AD0BAE">
      <w:pPr>
        <w:spacing w:after="30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êtes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enseignant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de sciences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de sciences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encore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formateur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médiateur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dans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université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un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établissement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scolaire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un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centre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culturel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un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Institut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Alliance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française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bibliothèque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un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musée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un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centre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d’enseignement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de la langue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française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AD0BAE" w:rsidRPr="00AD0BAE" w:rsidRDefault="00AD0BAE" w:rsidP="00AD0BAE">
      <w:pPr>
        <w:spacing w:after="300" w:line="300" w:lineRule="atLeast"/>
        <w:ind w:left="641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 </w:t>
      </w:r>
    </w:p>
    <w:p w:rsidR="00AD0BAE" w:rsidRPr="00AD0BAE" w:rsidRDefault="00AD0BAE" w:rsidP="00AD0BAE">
      <w:pPr>
        <w:spacing w:after="0" w:line="300" w:lineRule="atLeast"/>
        <w:ind w:left="641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Du </w:t>
      </w:r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11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janvier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au 1er 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juillet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2021</w:t>
      </w: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participez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au </w:t>
      </w:r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Concours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français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et sciences 2021</w:t>
      </w:r>
    </w:p>
    <w:p w:rsidR="00AD0BAE" w:rsidRPr="00AD0BAE" w:rsidRDefault="00AD0BAE" w:rsidP="00AD0BAE">
      <w:pPr>
        <w:spacing w:after="0" w:line="300" w:lineRule="atLeast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« Jean de La Fontaine »</w:t>
      </w: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, un concours international francophone.</w:t>
      </w:r>
    </w:p>
    <w:p w:rsidR="00AD0BAE" w:rsidRPr="00AD0BAE" w:rsidRDefault="00AD0BAE" w:rsidP="00AD0BAE">
      <w:pPr>
        <w:spacing w:after="30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Rendez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hommage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400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ans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après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sa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naissance, à Jean de La Fontaine.</w:t>
      </w:r>
    </w:p>
    <w:p w:rsidR="00AD0BAE" w:rsidRPr="00AD0BAE" w:rsidRDefault="00AD0BAE" w:rsidP="00AD0BAE">
      <w:pPr>
        <w:spacing w:after="300" w:line="300" w:lineRule="atLeast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Ecrivez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fable à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sa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façon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sans le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plagier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AD0BAE" w:rsidRPr="00AD0BAE" w:rsidRDefault="00AD0BAE" w:rsidP="00AD0BAE">
      <w:pPr>
        <w:spacing w:after="30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rédigeant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fable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personnelle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créative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d’une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page maximum (env. 1000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signes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)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comportant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obligatoirement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5 mots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choisis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par le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la participant(e)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comme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re-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présentatifs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du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thème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du concours (5 mots qui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formeront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le « Petit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lexique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»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indiqué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sur le bulletin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d’inscription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du concours).</w:t>
      </w:r>
    </w:p>
    <w:p w:rsidR="00AD0BAE" w:rsidRPr="00AD0BAE" w:rsidRDefault="00AD0BAE" w:rsidP="00AD0BAE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Comment </w:t>
      </w:r>
      <w:proofErr w:type="spellStart"/>
      <w:proofErr w:type="gram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participer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?</w:t>
      </w:r>
      <w:proofErr w:type="gramEnd"/>
    </w:p>
    <w:p w:rsidR="00AD0BAE" w:rsidRPr="00AD0BAE" w:rsidRDefault="00AD0BAE" w:rsidP="00AD0BAE">
      <w:pPr>
        <w:spacing w:after="0" w:line="300" w:lineRule="atLeast"/>
        <w:ind w:left="1503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La participation se fait </w:t>
      </w:r>
      <w:proofErr w:type="spell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uniquement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en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langue </w:t>
      </w:r>
      <w:proofErr w:type="spell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française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et par </w:t>
      </w:r>
      <w:proofErr w:type="spell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voie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numérique entre le 11 </w:t>
      </w:r>
      <w:proofErr w:type="spell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janvier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et le 1er </w:t>
      </w:r>
      <w:proofErr w:type="spellStart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juillet</w:t>
      </w:r>
      <w:proofErr w:type="spellEnd"/>
      <w:r w:rsidRPr="00AD0BAE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2021.</w:t>
      </w:r>
    </w:p>
    <w:p w:rsidR="00AD0BAE" w:rsidRPr="00AD0BAE" w:rsidRDefault="00AD0BAE" w:rsidP="00AD0BAE">
      <w:pPr>
        <w:spacing w:after="0" w:line="300" w:lineRule="atLeast"/>
        <w:ind w:left="641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hyperlink r:id="rId9" w:tgtFrame="_blank" w:history="1">
        <w:r w:rsidRPr="00AD0BAE">
          <w:rPr>
            <w:rFonts w:ascii="Lato" w:eastAsia="Times New Roman" w:hAnsi="Lato" w:cs="Times New Roman"/>
            <w:b/>
            <w:bCs/>
            <w:color w:val="0953A7"/>
            <w:sz w:val="20"/>
            <w:szCs w:val="20"/>
            <w:bdr w:val="none" w:sz="0" w:space="0" w:color="auto" w:frame="1"/>
          </w:rPr>
          <w:t>https://concours-la-fontaine.francais-sciences.fr</w:t>
        </w:r>
      </w:hyperlink>
    </w:p>
    <w:p w:rsidR="00AD0BAE" w:rsidRPr="00AD0BAE" w:rsidRDefault="00AD0BAE" w:rsidP="00AD0BAE">
      <w:pPr>
        <w:spacing w:after="300" w:line="300" w:lineRule="atLeast"/>
        <w:ind w:left="427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y </w:t>
      </w:r>
      <w:proofErr w:type="spellStart"/>
      <w:proofErr w:type="gram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trouverez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:</w:t>
      </w:r>
      <w:proofErr w:type="gram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la notice, le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formulaire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d’inscription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et le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règlement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du concours.</w:t>
      </w:r>
    </w:p>
    <w:p w:rsidR="00AD0BAE" w:rsidRPr="00AD0BAE" w:rsidRDefault="00AD0BAE" w:rsidP="00AD0BAE">
      <w:pPr>
        <w:spacing w:after="300" w:line="300" w:lineRule="atLeast"/>
        <w:ind w:left="427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nous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ferez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parvenir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votre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proposition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individuelle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créative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(1 page au maximum format Pdf, Word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Open Office).</w:t>
      </w:r>
    </w:p>
    <w:p w:rsidR="00AD0BAE" w:rsidRPr="00AD0BAE" w:rsidRDefault="00AD0BAE" w:rsidP="00AD0BAE">
      <w:pPr>
        <w:spacing w:after="0" w:line="300" w:lineRule="atLeast"/>
        <w:ind w:left="427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lastRenderedPageBreak/>
        <w:t>Vous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devrez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lire le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règlement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et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l’accepter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en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cochant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la case du bulletin </w:t>
      </w:r>
      <w:proofErr w:type="spellStart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d’inscription</w:t>
      </w:r>
      <w:proofErr w:type="spellEnd"/>
      <w:r w:rsidRPr="00AD0BAE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 </w:t>
      </w: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et y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indiquer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vos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5 mots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clés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AD0BAE" w:rsidRPr="00AD0BAE" w:rsidRDefault="00AD0BAE" w:rsidP="00AD0BAE">
      <w:pPr>
        <w:spacing w:after="150" w:line="300" w:lineRule="atLeast"/>
        <w:ind w:left="427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Si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>avez</w:t>
      </w:r>
      <w:proofErr w:type="spellEnd"/>
      <w:r w:rsidRPr="00AD0BAE">
        <w:rPr>
          <w:rFonts w:ascii="Lato" w:eastAsia="Times New Roman" w:hAnsi="Lato" w:cs="Times New Roman"/>
          <w:color w:val="515151"/>
          <w:sz w:val="20"/>
          <w:szCs w:val="20"/>
        </w:rPr>
        <w:t xml:space="preserve"> encore des questions: </w:t>
      </w:r>
      <w:hyperlink r:id="rId10" w:tgtFrame="_blank" w:history="1">
        <w:r w:rsidRPr="00AD0BAE">
          <w:rPr>
            <w:rFonts w:ascii="Lato" w:eastAsia="Times New Roman" w:hAnsi="Lato" w:cs="Times New Roman"/>
            <w:color w:val="0953A7"/>
            <w:sz w:val="20"/>
            <w:szCs w:val="20"/>
            <w:bdr w:val="none" w:sz="0" w:space="0" w:color="auto" w:frame="1"/>
          </w:rPr>
          <w:t>validation-concours-la-fontaine@francais-sciences.fr</w:t>
        </w:r>
      </w:hyperlink>
    </w:p>
    <w:p w:rsidR="00D21F8C" w:rsidRDefault="00D21F8C"/>
    <w:sectPr w:rsidR="00D2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039E"/>
    <w:multiLevelType w:val="multilevel"/>
    <w:tmpl w:val="FDD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AE"/>
    <w:rsid w:val="00AD0BAE"/>
    <w:rsid w:val="00D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2A53E-7659-4CE0-A9C8-E1CD0DE4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849">
                  <w:marLeft w:val="0"/>
                  <w:marRight w:val="0"/>
                  <w:marTop w:val="6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4778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8">
              <w:marLeft w:val="300"/>
              <w:marRight w:val="30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56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ipf.org/sites/fipf.org/files/concours_la_fontain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fipf.org/" TargetMode="External"/><Relationship Id="rId10" Type="http://schemas.openxmlformats.org/officeDocument/2006/relationships/hyperlink" Target="mailto:validation-concours-la-fontaine@francais-scienc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ours-la-fontaine.francais-science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2021-01-18T10:24:00Z</dcterms:created>
  <dcterms:modified xsi:type="dcterms:W3CDTF">2021-01-18T10:26:00Z</dcterms:modified>
</cp:coreProperties>
</file>