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6D" w:rsidRDefault="0047688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76888">
        <w:rPr>
          <w:rFonts w:ascii="Times New Roman" w:hAnsi="Times New Roman" w:cs="Times New Roman"/>
          <w:sz w:val="24"/>
          <w:szCs w:val="24"/>
          <w:lang w:val="ro-RO"/>
        </w:rPr>
        <w:t xml:space="preserve">In urma </w:t>
      </w:r>
      <w:r>
        <w:rPr>
          <w:rFonts w:ascii="Times New Roman" w:hAnsi="Times New Roman" w:cs="Times New Roman"/>
          <w:sz w:val="24"/>
          <w:szCs w:val="24"/>
          <w:lang w:val="ro-RO"/>
        </w:rPr>
        <w:t>hotărârii membrilor Consiliului Consultativ al disciplinei Limba engleză, a fost luată decizia ca la etapa județeană a Olimpiadei de limba engleză toate lucrările să fie anonimizate.</w:t>
      </w:r>
    </w:p>
    <w:p w:rsidR="00476888" w:rsidRDefault="0047688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6888" w:rsidRDefault="0047688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Inspector școlar,</w:t>
      </w:r>
    </w:p>
    <w:p w:rsidR="00476888" w:rsidRPr="00476888" w:rsidRDefault="0047688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Anca Rafiroiu</w:t>
      </w:r>
      <w:bookmarkStart w:id="0" w:name="_GoBack"/>
      <w:bookmarkEnd w:id="0"/>
    </w:p>
    <w:sectPr w:rsidR="00476888" w:rsidRPr="00476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D"/>
    <w:rsid w:val="00476888"/>
    <w:rsid w:val="00987DDD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4187"/>
  <w15:chartTrackingRefBased/>
  <w15:docId w15:val="{E085009A-7F3D-415D-B4DD-DF866735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2022-03-16T14:53:00Z</dcterms:created>
  <dcterms:modified xsi:type="dcterms:W3CDTF">2022-03-16T14:56:00Z</dcterms:modified>
</cp:coreProperties>
</file>